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D8" w:rsidRDefault="00807DD8" w:rsidP="00807DD8">
      <w:pPr>
        <w:jc w:val="center"/>
        <w:rPr>
          <w:rFonts w:ascii="Cambria" w:hAnsi="Cambria"/>
        </w:rPr>
      </w:pPr>
      <w:r>
        <w:rPr>
          <w:rFonts w:ascii="Cambria" w:hAnsi="Cambria"/>
          <w:b/>
        </w:rPr>
        <w:t>Porządek obrad IV</w:t>
      </w:r>
      <w:r>
        <w:rPr>
          <w:rFonts w:ascii="Cambria" w:hAnsi="Cambria"/>
          <w:b/>
        </w:rPr>
        <w:t xml:space="preserve"> sesji</w:t>
      </w:r>
      <w:r>
        <w:rPr>
          <w:rFonts w:ascii="Cambria" w:hAnsi="Cambria"/>
          <w:b/>
        </w:rPr>
        <w:br/>
        <w:t>Rady Powiatu w Goleniowie</w:t>
      </w:r>
      <w:r>
        <w:rPr>
          <w:rFonts w:ascii="Cambria" w:hAnsi="Cambria"/>
          <w:b/>
        </w:rPr>
        <w:br/>
        <w:t xml:space="preserve">z dnia </w:t>
      </w:r>
      <w:r>
        <w:rPr>
          <w:rFonts w:ascii="Cambria" w:hAnsi="Cambria"/>
          <w:b/>
        </w:rPr>
        <w:t>26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marca</w:t>
      </w:r>
      <w:r>
        <w:rPr>
          <w:rFonts w:ascii="Cambria" w:hAnsi="Cambria"/>
          <w:b/>
        </w:rPr>
        <w:t xml:space="preserve"> 2015 r.</w:t>
      </w:r>
      <w:r>
        <w:rPr>
          <w:rFonts w:ascii="Cambria" w:hAnsi="Cambria"/>
          <w:b/>
        </w:rPr>
        <w:br/>
      </w:r>
      <w:r>
        <w:rPr>
          <w:rFonts w:ascii="Cambria" w:hAnsi="Cambria"/>
        </w:rPr>
        <w:t>/czwartek, godz. 13</w:t>
      </w:r>
      <w:r>
        <w:rPr>
          <w:rFonts w:ascii="Cambria" w:hAnsi="Cambria"/>
          <w:vertAlign w:val="superscript"/>
        </w:rPr>
        <w:t>00</w:t>
      </w:r>
      <w:r>
        <w:rPr>
          <w:rFonts w:ascii="Cambria" w:hAnsi="Cambria"/>
        </w:rPr>
        <w:t>/</w:t>
      </w:r>
    </w:p>
    <w:p w:rsidR="00807DD8" w:rsidRDefault="00807DD8" w:rsidP="00807DD8">
      <w:pPr>
        <w:jc w:val="center"/>
        <w:rPr>
          <w:rFonts w:ascii="Cambria" w:hAnsi="Cambria" w:cs="Times New Roman"/>
          <w:b/>
        </w:rPr>
      </w:pPr>
    </w:p>
    <w:p w:rsidR="00807DD8" w:rsidRDefault="00807DD8" w:rsidP="00807DD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Sprawy regulaminowe:</w:t>
      </w:r>
    </w:p>
    <w:p w:rsidR="00807DD8" w:rsidRDefault="00807DD8" w:rsidP="00807DD8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otwarcie obrad i stwierdzenie quorum,</w:t>
      </w:r>
    </w:p>
    <w:p w:rsidR="00807DD8" w:rsidRDefault="00807DD8" w:rsidP="00807DD8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przedstawienie porządku obrad i zgłaszanie wniosków o jego uzupełnienie lub zmianę,</w:t>
      </w:r>
    </w:p>
    <w:p w:rsidR="00807DD8" w:rsidRDefault="00807DD8" w:rsidP="00807DD8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przyjęcie protokołu z II</w:t>
      </w:r>
      <w:r>
        <w:rPr>
          <w:rFonts w:ascii="Cambria" w:hAnsi="Cambria" w:cs="Times New Roman"/>
        </w:rPr>
        <w:t>I</w:t>
      </w:r>
      <w:r>
        <w:rPr>
          <w:rFonts w:ascii="Cambria" w:hAnsi="Cambria" w:cs="Times New Roman"/>
        </w:rPr>
        <w:t xml:space="preserve"> sesji Rady Powiatu w Goleniowie z dnia </w:t>
      </w:r>
      <w:r>
        <w:rPr>
          <w:rFonts w:ascii="Cambria" w:hAnsi="Cambria" w:cs="Times New Roman"/>
        </w:rPr>
        <w:t>19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>lutego</w:t>
      </w:r>
      <w:r>
        <w:rPr>
          <w:rFonts w:ascii="Cambria" w:hAnsi="Cambria" w:cs="Times New Roman"/>
        </w:rPr>
        <w:t xml:space="preserve"> 201</w:t>
      </w:r>
      <w:r>
        <w:rPr>
          <w:rFonts w:ascii="Cambria" w:hAnsi="Cambria" w:cs="Times New Roman"/>
        </w:rPr>
        <w:t>5</w:t>
      </w:r>
      <w:r>
        <w:rPr>
          <w:rFonts w:ascii="Cambria" w:hAnsi="Cambria" w:cs="Times New Roman"/>
        </w:rPr>
        <w:t xml:space="preserve"> r.</w:t>
      </w:r>
    </w:p>
    <w:p w:rsidR="00807DD8" w:rsidRDefault="00807DD8" w:rsidP="00807DD8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Analiza stanu bezpieczeństwa i porządku publicznego na terenie Powiatu Goleniowskiego za 2014 r.  </w:t>
      </w:r>
    </w:p>
    <w:p w:rsidR="00807DD8" w:rsidRDefault="00807DD8" w:rsidP="00807DD8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Podsumowanie działalności Komendy Powiatowej Państwowej Straży Pożarnej w Goleniowie za 2014 r.  </w:t>
      </w:r>
    </w:p>
    <w:p w:rsidR="00807DD8" w:rsidRDefault="00807DD8" w:rsidP="00807DD8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Sprawozdanie z działalności Powiatowego Rzecznika Konsumentów </w:t>
      </w:r>
      <w:r>
        <w:rPr>
          <w:rFonts w:ascii="Cambria" w:hAnsi="Cambria" w:cs="Times New Roman"/>
          <w:b/>
        </w:rPr>
        <w:br/>
        <w:t xml:space="preserve">w Goleniowie za 2014 r.  </w:t>
      </w:r>
    </w:p>
    <w:p w:rsidR="00807DD8" w:rsidRDefault="00901544" w:rsidP="00807DD8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Sprawozdanie ze</w:t>
      </w:r>
      <w:r w:rsidR="00807DD8">
        <w:rPr>
          <w:rFonts w:ascii="Cambria" w:hAnsi="Cambria" w:cs="Times New Roman"/>
          <w:b/>
        </w:rPr>
        <w:t xml:space="preserve"> współpracy Powiatu Goleniowskiego z organizacjami</w:t>
      </w:r>
      <w:r w:rsidR="006013F2">
        <w:rPr>
          <w:rFonts w:ascii="Cambria" w:hAnsi="Cambria" w:cs="Times New Roman"/>
          <w:b/>
        </w:rPr>
        <w:t xml:space="preserve"> pozarządowymi za 2014 r. </w:t>
      </w:r>
      <w:r w:rsidR="00807DD8">
        <w:rPr>
          <w:rFonts w:ascii="Cambria" w:hAnsi="Cambria" w:cs="Times New Roman"/>
          <w:b/>
        </w:rPr>
        <w:t xml:space="preserve"> </w:t>
      </w:r>
    </w:p>
    <w:p w:rsidR="00807DD8" w:rsidRDefault="00807DD8" w:rsidP="00807DD8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Podjęcie uchwał w sprawach: </w:t>
      </w:r>
    </w:p>
    <w:p w:rsidR="00807DD8" w:rsidRDefault="00807DD8" w:rsidP="00807DD8">
      <w:pPr>
        <w:pStyle w:val="Akapitzlist"/>
        <w:numPr>
          <w:ilvl w:val="0"/>
          <w:numId w:val="4"/>
        </w:numPr>
        <w:tabs>
          <w:tab w:val="left" w:pos="1843"/>
        </w:tabs>
        <w:spacing w:after="0" w:line="240" w:lineRule="auto"/>
        <w:ind w:left="709" w:hanging="425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przyjęcia </w:t>
      </w:r>
      <w:r w:rsidR="002E0A4F">
        <w:rPr>
          <w:rFonts w:ascii="Cambria" w:hAnsi="Cambria" w:cs="Times New Roman"/>
        </w:rPr>
        <w:t xml:space="preserve">sprawozdania z działalności Powiatowego Centrum Pomocy Rodzinie w Goleniowie i realizacji Powiatowego Programu Rozwoju Pieczy </w:t>
      </w:r>
      <w:r w:rsidR="00120186">
        <w:rPr>
          <w:rFonts w:ascii="Cambria" w:hAnsi="Cambria" w:cs="Times New Roman"/>
        </w:rPr>
        <w:t>Z</w:t>
      </w:r>
      <w:r w:rsidR="002E0A4F">
        <w:rPr>
          <w:rFonts w:ascii="Cambria" w:hAnsi="Cambria" w:cs="Times New Roman"/>
        </w:rPr>
        <w:t xml:space="preserve">astępczej na lata 2012-2014 za rok </w:t>
      </w:r>
      <w:bookmarkStart w:id="0" w:name="_GoBack"/>
      <w:bookmarkEnd w:id="0"/>
      <w:r w:rsidR="002E0A4F">
        <w:rPr>
          <w:rFonts w:ascii="Cambria" w:hAnsi="Cambria" w:cs="Times New Roman"/>
        </w:rPr>
        <w:t>2014,</w:t>
      </w:r>
    </w:p>
    <w:p w:rsidR="00807DD8" w:rsidRDefault="002E0A4F" w:rsidP="00807DD8">
      <w:pPr>
        <w:pStyle w:val="Akapitzlist"/>
        <w:numPr>
          <w:ilvl w:val="0"/>
          <w:numId w:val="4"/>
        </w:numPr>
        <w:tabs>
          <w:tab w:val="left" w:pos="1843"/>
        </w:tabs>
        <w:spacing w:after="0" w:line="240" w:lineRule="auto"/>
        <w:ind w:left="709" w:hanging="425"/>
        <w:rPr>
          <w:rFonts w:ascii="Cambria" w:hAnsi="Cambria" w:cs="Times New Roman"/>
        </w:rPr>
      </w:pPr>
      <w:r>
        <w:rPr>
          <w:rFonts w:ascii="Cambria" w:hAnsi="Cambria" w:cs="Times New Roman"/>
        </w:rPr>
        <w:t>określenia zadań, na które przeznacza się środki Państwowego Funduszu Rehabilitacji Osób Niepełnosprawnych,</w:t>
      </w:r>
    </w:p>
    <w:p w:rsidR="00807DD8" w:rsidRDefault="002E0A4F" w:rsidP="00807DD8">
      <w:pPr>
        <w:pStyle w:val="Akapitzlist"/>
        <w:numPr>
          <w:ilvl w:val="0"/>
          <w:numId w:val="4"/>
        </w:numPr>
        <w:tabs>
          <w:tab w:val="left" w:pos="1843"/>
        </w:tabs>
        <w:spacing w:after="0" w:line="240" w:lineRule="auto"/>
        <w:ind w:left="709" w:hanging="425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uchylająca uchwałę w sprawie określenia zasad częściowego lub całkowitego zwalniania z opłat za posiłki w stołówce specjalnego ośrodka szkolno-wychowawczego,  </w:t>
      </w:r>
    </w:p>
    <w:p w:rsidR="00807DD8" w:rsidRDefault="005C3E2B" w:rsidP="00807DD8">
      <w:pPr>
        <w:pStyle w:val="Akapitzlist"/>
        <w:numPr>
          <w:ilvl w:val="0"/>
          <w:numId w:val="4"/>
        </w:numPr>
        <w:tabs>
          <w:tab w:val="left" w:pos="1843"/>
        </w:tabs>
        <w:spacing w:after="0" w:line="240" w:lineRule="auto"/>
        <w:ind w:left="709" w:hanging="425"/>
        <w:rPr>
          <w:rFonts w:ascii="Cambria" w:hAnsi="Cambria" w:cs="Times New Roman"/>
        </w:rPr>
      </w:pPr>
      <w:r>
        <w:rPr>
          <w:rFonts w:ascii="Cambria" w:hAnsi="Cambria" w:cs="Times New Roman"/>
        </w:rPr>
        <w:t>założeń, zasad oraz trybu opracowania Wieloletniego Programu Inwestycyjnego Powiatu Goleniowskiego,</w:t>
      </w:r>
    </w:p>
    <w:p w:rsidR="005C3E2B" w:rsidRDefault="005C3E2B" w:rsidP="00807DD8">
      <w:pPr>
        <w:pStyle w:val="Akapitzlist"/>
        <w:numPr>
          <w:ilvl w:val="0"/>
          <w:numId w:val="4"/>
        </w:numPr>
        <w:tabs>
          <w:tab w:val="left" w:pos="1843"/>
        </w:tabs>
        <w:spacing w:after="0" w:line="240" w:lineRule="auto"/>
        <w:ind w:left="709" w:hanging="425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zmiany budżetu Powiatu Goleniowskiego na 2015 rok i zmieniająca uchwałę </w:t>
      </w:r>
    </w:p>
    <w:p w:rsidR="005C3E2B" w:rsidRDefault="005C3E2B" w:rsidP="005C3E2B">
      <w:pPr>
        <w:pStyle w:val="Akapitzlist"/>
        <w:tabs>
          <w:tab w:val="left" w:pos="1843"/>
        </w:tabs>
        <w:spacing w:after="0" w:line="240" w:lineRule="auto"/>
        <w:ind w:left="709"/>
        <w:rPr>
          <w:rFonts w:ascii="Cambria" w:hAnsi="Cambria" w:cs="Times New Roman"/>
        </w:rPr>
      </w:pPr>
      <w:r>
        <w:rPr>
          <w:rFonts w:ascii="Cambria" w:hAnsi="Cambria" w:cs="Times New Roman"/>
        </w:rPr>
        <w:t>w sprawie uchwalenia budżetu Powiatu Goleniowskiego na 2015 r.,</w:t>
      </w:r>
    </w:p>
    <w:p w:rsidR="00807DD8" w:rsidRPr="005C3E2B" w:rsidRDefault="005C3E2B" w:rsidP="005C3E2B">
      <w:pPr>
        <w:pStyle w:val="Akapitzlist"/>
        <w:numPr>
          <w:ilvl w:val="0"/>
          <w:numId w:val="4"/>
        </w:numPr>
        <w:tabs>
          <w:tab w:val="left" w:pos="1843"/>
        </w:tabs>
        <w:spacing w:after="0" w:line="240" w:lineRule="auto"/>
        <w:ind w:left="709" w:hanging="425"/>
        <w:rPr>
          <w:rFonts w:ascii="Cambria" w:hAnsi="Cambria" w:cs="Times New Roman"/>
        </w:rPr>
      </w:pPr>
      <w:r w:rsidRPr="005C3E2B">
        <w:rPr>
          <w:rFonts w:ascii="Cambria" w:hAnsi="Cambria" w:cs="Times New Roman"/>
        </w:rPr>
        <w:t>uchwalenia zmiany wieloletniej prognozy finansowej Powiatu Goleniowskiego na lata 2015-2027.</w:t>
      </w:r>
    </w:p>
    <w:p w:rsidR="00807DD8" w:rsidRDefault="00807DD8" w:rsidP="00807DD8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Blok informacyjny: </w:t>
      </w:r>
    </w:p>
    <w:p w:rsidR="00807DD8" w:rsidRDefault="00807DD8" w:rsidP="00807DD8">
      <w:pPr>
        <w:pStyle w:val="Akapitzlist"/>
        <w:numPr>
          <w:ilvl w:val="0"/>
          <w:numId w:val="5"/>
        </w:numPr>
        <w:spacing w:after="0" w:line="240" w:lineRule="auto"/>
        <w:ind w:left="567" w:hanging="141"/>
        <w:rPr>
          <w:rFonts w:ascii="Cambria" w:hAnsi="Cambria" w:cs="Times New Roman"/>
        </w:rPr>
      </w:pPr>
      <w:r>
        <w:rPr>
          <w:rFonts w:ascii="Cambria" w:hAnsi="Cambria" w:cs="Times New Roman"/>
        </w:rPr>
        <w:t>sprawozdanie z działalności Zarządu Powiatu między sesjami,</w:t>
      </w:r>
    </w:p>
    <w:p w:rsidR="00807DD8" w:rsidRDefault="00807DD8" w:rsidP="00807DD8">
      <w:pPr>
        <w:pStyle w:val="Akapitzlist"/>
        <w:numPr>
          <w:ilvl w:val="0"/>
          <w:numId w:val="5"/>
        </w:numPr>
        <w:spacing w:after="0" w:line="240" w:lineRule="auto"/>
        <w:ind w:left="567" w:hanging="141"/>
        <w:rPr>
          <w:rFonts w:ascii="Cambria" w:hAnsi="Cambria" w:cs="Times New Roman"/>
        </w:rPr>
      </w:pPr>
      <w:r>
        <w:rPr>
          <w:rFonts w:ascii="Cambria" w:hAnsi="Cambria" w:cs="Times New Roman"/>
        </w:rPr>
        <w:t>informacje Przewodniczącego Rady Powiatu.</w:t>
      </w:r>
    </w:p>
    <w:p w:rsidR="00807DD8" w:rsidRDefault="00751E38" w:rsidP="00807DD8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Interpelacje, wolne wnioski i zapytania radnych.</w:t>
      </w:r>
    </w:p>
    <w:p w:rsidR="00807DD8" w:rsidRDefault="00807DD8" w:rsidP="00807DD8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Odpowiedzi na interpelacje</w:t>
      </w:r>
      <w:r w:rsidR="0071074A">
        <w:rPr>
          <w:rFonts w:ascii="Cambria" w:hAnsi="Cambria" w:cs="Times New Roman"/>
          <w:b/>
        </w:rPr>
        <w:t xml:space="preserve">, wolne wnioski </w:t>
      </w:r>
      <w:r>
        <w:rPr>
          <w:rFonts w:ascii="Cambria" w:hAnsi="Cambria" w:cs="Times New Roman"/>
          <w:b/>
        </w:rPr>
        <w:t>i zapytania radnych.</w:t>
      </w:r>
    </w:p>
    <w:p w:rsidR="00807DD8" w:rsidRDefault="00807DD8" w:rsidP="00807DD8">
      <w:pPr>
        <w:pStyle w:val="Akapitzlist"/>
        <w:numPr>
          <w:ilvl w:val="0"/>
          <w:numId w:val="3"/>
        </w:numPr>
        <w:tabs>
          <w:tab w:val="left" w:pos="1843"/>
        </w:tabs>
        <w:spacing w:after="0" w:line="240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Zamknięcie obrad. </w:t>
      </w:r>
    </w:p>
    <w:p w:rsidR="00807DD8" w:rsidRDefault="00807DD8" w:rsidP="00807DD8">
      <w:pPr>
        <w:pStyle w:val="Akapitzlist"/>
        <w:tabs>
          <w:tab w:val="left" w:pos="1843"/>
        </w:tabs>
        <w:spacing w:after="0" w:line="240" w:lineRule="auto"/>
        <w:ind w:left="1004"/>
        <w:rPr>
          <w:rFonts w:ascii="Cambria" w:hAnsi="Cambria" w:cs="Times New Roman"/>
        </w:rPr>
      </w:pPr>
    </w:p>
    <w:p w:rsidR="00807DD8" w:rsidRDefault="00807DD8" w:rsidP="00807DD8"/>
    <w:p w:rsidR="0088775E" w:rsidRDefault="0088775E"/>
    <w:sectPr w:rsidR="0088775E" w:rsidSect="00807DD8">
      <w:pgSz w:w="11906" w:h="16838" w:code="9"/>
      <w:pgMar w:top="1418" w:right="1418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003D4"/>
    <w:multiLevelType w:val="hybridMultilevel"/>
    <w:tmpl w:val="81FAD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F4D15"/>
    <w:multiLevelType w:val="hybridMultilevel"/>
    <w:tmpl w:val="D54E9D1C"/>
    <w:lvl w:ilvl="0" w:tplc="CD8AC2C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AF4B93"/>
    <w:multiLevelType w:val="hybridMultilevel"/>
    <w:tmpl w:val="8E327588"/>
    <w:lvl w:ilvl="0" w:tplc="CD8AC2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513CF"/>
    <w:multiLevelType w:val="hybridMultilevel"/>
    <w:tmpl w:val="5E2C53B6"/>
    <w:lvl w:ilvl="0" w:tplc="0415000F">
      <w:start w:val="1"/>
      <w:numFmt w:val="decimal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5BA63560"/>
    <w:multiLevelType w:val="hybridMultilevel"/>
    <w:tmpl w:val="A4C22E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7840A3C"/>
    <w:multiLevelType w:val="hybridMultilevel"/>
    <w:tmpl w:val="BD0E3C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120186"/>
    <w:rsid w:val="002E0A4F"/>
    <w:rsid w:val="00442811"/>
    <w:rsid w:val="005C3E2B"/>
    <w:rsid w:val="006013F2"/>
    <w:rsid w:val="007056BC"/>
    <w:rsid w:val="0071074A"/>
    <w:rsid w:val="00751E38"/>
    <w:rsid w:val="00756C8D"/>
    <w:rsid w:val="00807DD8"/>
    <w:rsid w:val="0088775E"/>
    <w:rsid w:val="00901544"/>
    <w:rsid w:val="00CF73E6"/>
    <w:rsid w:val="00E2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54EAE-56EA-4CEB-BA82-38C3837B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DD8"/>
    <w:pPr>
      <w:spacing w:after="200" w:line="276" w:lineRule="auto"/>
      <w:jc w:val="both"/>
    </w:pPr>
    <w:rPr>
      <w:rFonts w:ascii="Bookman Old Style" w:hAnsi="Bookman Old Styl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D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a.ostrowska</dc:creator>
  <cp:keywords/>
  <dc:description/>
  <cp:lastModifiedBy>a.ostrowska</cp:lastModifiedBy>
  <cp:revision>6</cp:revision>
  <cp:lastPrinted>2015-03-13T11:55:00Z</cp:lastPrinted>
  <dcterms:created xsi:type="dcterms:W3CDTF">2015-03-13T11:22:00Z</dcterms:created>
  <dcterms:modified xsi:type="dcterms:W3CDTF">2015-03-13T13:27:00Z</dcterms:modified>
</cp:coreProperties>
</file>